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Estate Organizer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62"/>
        <w:gridCol w:w="6791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IDENTIFICATION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 xml:space="preserve">     Name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Address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Phone #(s)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Email(s)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Important Documents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If applicable, list where the document is located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Social Security #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Driver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License #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Passport #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Important Papers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Located: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Other: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These can include birth &amp; marriage certificates, divorce papers, titles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IMMEDIATE FAMILY MEMBERS, FRIENDS,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Relationship &amp; 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DOCTORS, LAWYER, ACCOUNTANT, ETC.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Health Issues, Prescriptions, etc.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Do you have a WILL? 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_____Yes        _____ No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If you checked yes for this and any of the following, where is it located? 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Advanced Directive</w:t>
            </w: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 xml:space="preserve">s </w:t>
            </w:r>
            <w:r>
              <w:rPr>
                <w:rFonts w:cs="Arial Unicode MS" w:eastAsia="Arial Unicode MS"/>
                <w:rtl w:val="0"/>
                <w:lang w:val="en-US"/>
              </w:rPr>
              <w:t>-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Living Will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_____Yes       _____No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Medical Power of Attorney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_____Yes       _____No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          Name: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Contact Information: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         Name: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Contact Information: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Not Resuscitate Order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_____Yes       _____No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FINANCIAL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</w:rPr>
              <w:t xml:space="preserve">    </w:t>
            </w:r>
            <w:r>
              <w:rPr>
                <w:b w:val="0"/>
                <w:bCs w:val="0"/>
                <w:rtl w:val="0"/>
                <w:lang w:val="de-DE"/>
              </w:rPr>
              <w:t>BANK(S</w:t>
            </w:r>
            <w:r>
              <w:rPr>
                <w:b w:val="0"/>
                <w:bCs w:val="0"/>
                <w:rtl w:val="0"/>
                <w:lang w:val="en-US"/>
              </w:rPr>
              <w:t>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Information; List Checking &amp; Savings Accounts, Lockboxes, CDs;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INVESTMENT COs.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CREDIT CARD(S)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DEBT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MORTGAGE, AUTO, CREDIT CARD, BUSINESS, PERSONAL LOAN, ETC.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WORK STATUS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Include income, amount, company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Employed (Company &amp; Income Sources)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 &amp; 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Retired (Income Sources)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Social Security, Annuities, Investment income, etc.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INSURANCES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Life, Medical, Property, Auto, Medicare, Medicare Supplement, Long-term Disability, Other, etc. Policy #s, Plans, 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HOUSEHOLD DOCS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Located where?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Tax Returns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Pet Records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Monthly Payments  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Receipts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Photos - Print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Photos - Digital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Family History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ELECTRONIC DEVICES &amp; DIGITAL ACCESS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Log-ins and/or passwords; or instructions on where to find them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Computer or Laptop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</w:rPr>
              <w:t xml:space="preserve">  </w:t>
            </w:r>
            <w:r>
              <w:rPr>
                <w:b w:val="0"/>
                <w:bCs w:val="0"/>
                <w:rtl w:val="0"/>
              </w:rPr>
              <w:t xml:space="preserve">  </w:t>
            </w:r>
            <w:r>
              <w:rPr>
                <w:b w:val="0"/>
                <w:bCs w:val="0"/>
                <w:rtl w:val="0"/>
                <w:lang w:val="en-US"/>
              </w:rPr>
              <w:t xml:space="preserve"> Cell Phone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Tablet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House Security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</w:t>
            </w:r>
            <w:r>
              <w:rPr>
                <w:b w:val="0"/>
                <w:bCs w:val="0"/>
                <w:rtl w:val="0"/>
                <w:lang w:val="en-US"/>
              </w:rPr>
              <w:t xml:space="preserve"> Email(s):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</w:t>
            </w:r>
            <w:r>
              <w:rPr>
                <w:b w:val="0"/>
                <w:bCs w:val="0"/>
                <w:rtl w:val="0"/>
                <w:lang w:val="en-US"/>
              </w:rPr>
              <w:t>Social Media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rtl w:val="0"/>
                <w:lang w:val="en-US"/>
              </w:rPr>
              <w:t xml:space="preserve"> Other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Contracts, Subscriptions, Monthly Commitments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Account Numbers, 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Electricity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City Utilities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Phone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Internet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</w:t>
            </w:r>
            <w:r>
              <w:rPr>
                <w:b w:val="0"/>
                <w:bCs w:val="0"/>
                <w:rtl w:val="0"/>
                <w:lang w:val="en-US"/>
              </w:rPr>
              <w:t>Cable TV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Other: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Anything you pay monthly payments for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Church or Charities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FINAL INSTRUCTIONS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Things to do immediately after I die</w:t>
            </w: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Get Legal Pronouncement of Death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If 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m in a hospital or nursing home with a doctor present; staff will take care of this. If I died at home, a medical professional needs to declare me dead. Call 911 and have me transported to an emergency room for the declaration before Morin me to a funeral home. If I was under hospice care, a hospice nurse can declare me dead. This is required before anything else can be done.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Contact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Immediate Family &amp; Friends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family &amp; friends listed on page 1 &amp; 2; they can get the word out. Also post on Social Media (see log-in under Electronic &amp; Digital Access)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Others to Contact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FINAL INSTRUCTIONS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Contact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Family &amp; Friends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List &amp; Contact Information Attached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Notifications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This includes things like doctors, lawyer, financial advisor, Social Security Adm., life insurance companies, banks or other financial institutions, etc.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Where to Send Death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Certificates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Normally, you need certified copies of the death certificate for transfer of ownership for each major asset such as house, autos, land, bank accounts, life insurance policies, credit agencies, veteran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survivor benefits, annuities, etc. Some require certified copies, which can get expensive, so ask if a non-certified photocopy is allowed or if the company would return the certified copy to you so you could use it again.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fr-FR"/>
              </w:rPr>
              <w:t>Remains Instructions</w:t>
            </w: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Funeral Service  Instructions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Final Resting Place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2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Cancel </w:t>
            </w:r>
            <w:r>
              <w:rPr>
                <w:b w:val="0"/>
                <w:bCs w:val="0"/>
                <w:rtl w:val="0"/>
                <w:lang w:val="en-US"/>
              </w:rPr>
              <w:t>Subscriptions, Services, credit cards, driver</w:t>
            </w:r>
            <w:r>
              <w:rPr>
                <w:b w:val="0"/>
                <w:bCs w:val="0"/>
                <w:rtl w:val="0"/>
                <w:lang w:val="en-US"/>
              </w:rPr>
              <w:t>’</w:t>
            </w:r>
            <w:r>
              <w:rPr>
                <w:b w:val="0"/>
                <w:bCs w:val="0"/>
                <w:rtl w:val="0"/>
                <w:lang w:val="en-US"/>
              </w:rPr>
              <w:t>s license, Social Media, email accounts etc. no longer needed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See pages ________ for contact information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Probate Will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 county or city probate court office. Probate court makes sure all debts are paid and remaining assets are distributed to the beneficiaries.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ASSETS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 Assets &amp; Where Deeds, Titles, Promissory Notes/Loans Are Located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 House, </w:t>
            </w:r>
            <w:r>
              <w:rPr>
                <w:b w:val="0"/>
                <w:bCs w:val="0"/>
                <w:rtl w:val="0"/>
                <w:lang w:val="en-US"/>
              </w:rPr>
              <w:t>including property tax records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Other Real Estate    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Property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Vehicle Titles &amp;  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     Registrations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 Vehicles, RV, boat, etc.and Where Titles &amp; Registrations Are Located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    </w:t>
            </w: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Other Assets</w:t>
            </w:r>
          </w:p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>Notes: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